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widowControl/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四 川 省 德 阳 监 狱</w:t>
      </w:r>
    </w:p>
    <w:p>
      <w:pPr>
        <w:spacing w:line="600" w:lineRule="exact"/>
        <w:jc w:val="center"/>
        <w:rPr>
          <w:rFonts w:ascii="黑体" w:eastAsia="黑体" w:cs="黑体" w:hAnsi="黑体"/>
          <w:sz w:val="44"/>
          <w:szCs w:val="44"/>
        </w:rPr>
      </w:pPr>
      <w:r>
        <w:rPr>
          <w:rFonts w:ascii="黑体" w:eastAsia="黑体" w:cs="黑体" w:hAnsi="黑体" w:hint="eastAsia"/>
          <w:sz w:val="44"/>
          <w:szCs w:val="44"/>
        </w:rPr>
        <w:t>报  请  减  刑  建  议  书</w:t>
      </w:r>
    </w:p>
    <w:p>
      <w:pPr>
        <w:spacing w:line="600" w:lineRule="exact"/>
        <w:ind w:firstLineChars="200" w:firstLine="640"/>
        <w:jc w:val="center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（2025）省德监减字第</w:t>
      </w:r>
      <w:r>
        <w:rPr>
          <w:rFonts w:ascii="仿宋" w:eastAsia="仿宋" w:cs="仿宋" w:hAnsi="仿宋"/>
          <w:sz w:val="32"/>
          <w:szCs w:val="32"/>
        </w:rPr>
        <w:t>639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spacing w:line="560" w:lineRule="exact"/>
        <w:ind w:left="-57" w:firstLineChars="200" w:firstLine="640"/>
        <w:rPr>
          <w:rFonts w:ascii="仿宋" w:eastAsia="仿宋" w:hAnsi="仿宋"/>
          <w:sz w:val="32"/>
        </w:rPr>
      </w:pPr>
      <w:r>
        <w:rPr>
          <w:rFonts w:ascii="仿宋" w:eastAsia="仿宋" w:hAnsi="仿宋" w:hint="eastAsia"/>
          <w:sz w:val="32"/>
        </w:rPr>
        <w:t>罪犯张传中，男，19</w:t>
      </w:r>
      <w:r>
        <w:rPr>
          <w:rFonts w:ascii="仿宋" w:eastAsia="仿宋" w:hAnsi="仿宋"/>
          <w:sz w:val="32"/>
        </w:rPr>
        <w:t>74</w:t>
      </w:r>
      <w:r>
        <w:rPr>
          <w:rFonts w:ascii="仿宋" w:eastAsia="仿宋" w:hAnsi="仿宋" w:hint="eastAsia"/>
          <w:sz w:val="32"/>
        </w:rPr>
        <w:t>年</w:t>
      </w:r>
      <w:r>
        <w:rPr>
          <w:rFonts w:ascii="仿宋" w:eastAsia="仿宋" w:hAnsi="仿宋"/>
          <w:sz w:val="32"/>
        </w:rPr>
        <w:t>4</w:t>
      </w:r>
      <w:r>
        <w:rPr>
          <w:rFonts w:ascii="仿宋" w:eastAsia="仿宋" w:hAnsi="仿宋" w:hint="eastAsia"/>
          <w:sz w:val="32"/>
        </w:rPr>
        <w:t>月</w:t>
      </w:r>
      <w:r>
        <w:rPr>
          <w:rFonts w:ascii="仿宋" w:eastAsia="仿宋" w:hAnsi="仿宋"/>
          <w:sz w:val="32"/>
        </w:rPr>
        <w:t>21</w:t>
      </w:r>
      <w:r>
        <w:rPr>
          <w:rFonts w:ascii="仿宋" w:eastAsia="仿宋" w:hAnsi="仿宋" w:hint="eastAsia"/>
          <w:sz w:val="32"/>
        </w:rPr>
        <w:t>日出生，文盲。现在</w:t>
      </w:r>
      <w:r>
        <w:rPr>
          <w:rFonts w:ascii="仿宋" w:eastAsia="仿宋" w:hAnsi="仿宋"/>
          <w:sz w:val="32"/>
        </w:rPr>
        <w:t>四川省</w:t>
      </w:r>
      <w:r>
        <w:rPr>
          <w:rFonts w:ascii="仿宋" w:eastAsia="仿宋" w:hAnsi="仿宋" w:hint="eastAsia"/>
          <w:sz w:val="32"/>
        </w:rPr>
        <w:t>德阳监狱一监区服刑。</w:t>
      </w:r>
    </w:p>
    <w:p>
      <w:pPr>
        <w:spacing w:line="600" w:lineRule="exact"/>
        <w:ind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罪犯张传中在服刑期间</w:t>
      </w:r>
      <w:r>
        <w:rPr>
          <w:rFonts w:ascii="仿宋" w:eastAsia="仿宋" w:cs="仿宋" w:hAnsi="仿宋"/>
          <w:sz w:val="32"/>
          <w:szCs w:val="32"/>
        </w:rPr>
        <w:t>，</w:t>
      </w:r>
      <w:r>
        <w:rPr>
          <w:rFonts w:ascii="仿宋" w:eastAsia="仿宋" w:cs="仿宋" w:hAnsi="仿宋" w:hint="eastAsia"/>
          <w:sz w:val="32"/>
          <w:szCs w:val="32"/>
        </w:rPr>
        <w:t>认罪悔罪，遵规守纪，积极改造，且在死刑缓期二年执行考验期内无故意犯罪。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三十一条，《中华人民共和国刑法》第五十条，《中华人民共和国刑事诉讼法》第二百六十一条第二款的规定，建议对罪犯张传中减为无期徒刑，剥夺政治权利终身不变。特报请裁定。</w:t>
      </w:r>
    </w:p>
    <w:p>
      <w:pPr>
        <w:spacing w:line="600" w:lineRule="exac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600" w:lineRule="exac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</w:p>
    <w:p>
      <w:pPr>
        <w:spacing w:line="600" w:lineRule="exact"/>
        <w:ind w:left="-56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  四川省德阳监狱</w:t>
      </w:r>
    </w:p>
    <w:p>
      <w:pPr>
        <w:spacing w:line="600" w:lineRule="exact"/>
        <w:ind w:left="-56" w:right="320" w:firstLineChars="200" w:firstLine="640"/>
        <w:jc w:val="center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                             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>
      <w:pPr>
        <w:widowControl/>
        <w:spacing w:line="600" w:lineRule="exact"/>
        <w:jc w:val="left"/>
        <w:rPr>
          <w:rFonts w:ascii="仿宋" w:eastAsia="仿宋" w:hAnsi="仿宋"/>
        </w:rPr>
      </w:pPr>
    </w:p>
    <w:p>
      <w:pPr>
        <w:widowControl/>
        <w:jc w:val="left"/>
      </w:pPr>
    </w:p>
    <w:p/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269</Characters>
  <Lines>0</Lines>
  <Paragraphs>17</Paragraphs>
  <CharactersWithSpaces>359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2025-12-09T08:14:40Z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